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FD" w:rsidRPr="00FA16FD" w:rsidRDefault="00FA16FD" w:rsidP="00FA16FD">
      <w:pPr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FA16FD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专题08</w:t>
      </w:r>
      <w:r w:rsidRPr="00FA16FD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FA16FD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质量与密度（讲义）</w:t>
      </w:r>
    </w:p>
    <w:bookmarkEnd w:id="0"/>
    <w:p w:rsidR="00FA16FD" w:rsidRDefault="00FA16FD" w:rsidP="00FA16FD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一、知识梳理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一、质量及其测量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1.物体是由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物质</w:t>
      </w:r>
      <w:r>
        <w:rPr>
          <w:rFonts w:ascii="宋体" w:eastAsia="宋体" w:hAnsi="宋体" w:cs="宋体" w:hint="eastAsia"/>
          <w:color w:val="000000"/>
          <w:szCs w:val="21"/>
        </w:rPr>
        <w:t>组成的，物体所含物质的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多少</w:t>
      </w:r>
      <w:r>
        <w:rPr>
          <w:rFonts w:ascii="宋体" w:eastAsia="宋体" w:hAnsi="宋体" w:cs="宋体" w:hint="eastAsia"/>
          <w:color w:val="000000"/>
          <w:szCs w:val="21"/>
        </w:rPr>
        <w:t>叫做质量，用“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m</w:t>
      </w:r>
      <w:r>
        <w:rPr>
          <w:rFonts w:ascii="宋体" w:eastAsia="宋体" w:hAnsi="宋体" w:cs="宋体" w:hint="eastAsia"/>
          <w:color w:val="000000"/>
          <w:szCs w:val="21"/>
        </w:rPr>
        <w:t>”表示。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2.国际单位制中质量单位是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千克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（kg），常用单位还有吨（t）、克（g）、毫克（mg）。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换算关系：1t=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1000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kg，1kg=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1000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g，1g=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1000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mg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 w:cs="宋体"/>
            <w:color w:val="000000"/>
            <w:kern w:val="2"/>
            <w:sz w:val="21"/>
            <w:szCs w:val="21"/>
          </w:rPr>
          <m:t>1t=</m:t>
        </m:r>
        <m:sSup>
          <m:sSupPr>
            <m:ctrlPr>
              <w:rPr>
                <w:rFonts w:ascii="Cambria Math" w:hAnsi="Cambria Math" w:cs="宋体"/>
                <w:color w:val="000000"/>
                <w:kern w:val="2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color w:val="000000"/>
            <w:kern w:val="2"/>
            <w:sz w:val="21"/>
            <w:szCs w:val="21"/>
          </w:rPr>
          <m:t>kg,1kg=</m:t>
        </m:r>
        <m:sSup>
          <m:sSupPr>
            <m:ctrlPr>
              <w:rPr>
                <w:rFonts w:ascii="Cambria Math" w:hAnsi="Cambria Math" w:cs="宋体"/>
                <w:color w:val="000000"/>
                <w:kern w:val="2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color w:val="000000"/>
            <w:kern w:val="2"/>
            <w:sz w:val="21"/>
            <w:szCs w:val="21"/>
          </w:rPr>
          <m:t>g,1g=</m:t>
        </m:r>
        <m:sSup>
          <m:sSupPr>
            <m:ctrlPr>
              <w:rPr>
                <w:rFonts w:ascii="Cambria Math" w:hAnsi="Cambria Math" w:cs="宋体"/>
                <w:color w:val="000000"/>
                <w:kern w:val="2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kern w:val="2"/>
                <w:sz w:val="21"/>
                <w:szCs w:val="21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color w:val="000000"/>
            <w:kern w:val="2"/>
            <w:sz w:val="21"/>
            <w:szCs w:val="21"/>
          </w:rPr>
          <m:t>mg</m:t>
        </m:r>
      </m:oMath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instrText xml:space="preserve"> </w:instrTex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3.质量是物体本身的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固有属性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。物体的质量不随它的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形状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、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状态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、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温度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以及所处的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地理位置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的改变而改变。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4.同种物质，体积越大，其质量也就</w:t>
      </w:r>
      <w:r>
        <w:rPr>
          <w:rFonts w:ascii="宋体" w:eastAsia="宋体" w:hAnsi="宋体" w:cs="宋体" w:hint="eastAsia"/>
          <w:color w:val="FF0000"/>
          <w:kern w:val="2"/>
          <w:sz w:val="21"/>
          <w:szCs w:val="21"/>
          <w:u w:val="single" w:color="000000"/>
        </w:rPr>
        <w:t>越大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。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5．实验室中，测量质量的常用工具是天平；在生活中，质量的测量还有杆秤、案秤、磅秤、电子秤等等。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6.用天平测量物体质量时，应将天平放在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水平</w:t>
      </w:r>
      <w:r>
        <w:rPr>
          <w:rFonts w:ascii="宋体" w:eastAsia="宋体" w:hAnsi="宋体" w:cs="宋体" w:hint="eastAsia"/>
          <w:color w:val="000000"/>
          <w:szCs w:val="21"/>
        </w:rPr>
        <w:t>桌面上；先将游码拨回标尺左端的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零刻线处</w:t>
      </w:r>
      <w:r>
        <w:rPr>
          <w:rFonts w:ascii="宋体" w:eastAsia="宋体" w:hAnsi="宋体" w:cs="宋体" w:hint="eastAsia"/>
          <w:color w:val="000000"/>
          <w:szCs w:val="21"/>
        </w:rPr>
        <w:t>（归零），再调节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平衡螺母</w:t>
      </w:r>
      <w:r>
        <w:rPr>
          <w:rFonts w:ascii="宋体" w:eastAsia="宋体" w:hAnsi="宋体" w:cs="宋体" w:hint="eastAsia"/>
          <w:color w:val="000000"/>
          <w:szCs w:val="21"/>
        </w:rPr>
        <w:t>，使指针指到分度盘的中央刻度（或左右摆动幅度相等），表示横梁平衡。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7.用天平测量物体质量时，将物体放在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左盘</w:t>
      </w:r>
      <w:r>
        <w:rPr>
          <w:rFonts w:ascii="宋体" w:eastAsia="宋体" w:hAnsi="宋体" w:cs="宋体" w:hint="eastAsia"/>
          <w:color w:val="000000"/>
          <w:szCs w:val="21"/>
        </w:rPr>
        <w:t>，砝码放在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右盘</w:t>
      </w:r>
      <w:r>
        <w:rPr>
          <w:rFonts w:ascii="宋体" w:eastAsia="宋体" w:hAnsi="宋体" w:cs="宋体" w:hint="eastAsia"/>
          <w:color w:val="000000"/>
          <w:szCs w:val="21"/>
        </w:rPr>
        <w:t>，用镊子加减砝码并调节游码，使天平重新平衡。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8.用天平测量物体质量时，被测物体的质量=右盘中砝码的总质量+游码在标尺上的指示值。</w:t>
      </w:r>
    </w:p>
    <w:p w:rsidR="00FA16FD" w:rsidRDefault="00FA16FD" w:rsidP="00FA16FD">
      <w:pPr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9.使用天平注意事项：①被测物体的质量不能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超过</w:t>
      </w:r>
      <w:r>
        <w:rPr>
          <w:rFonts w:ascii="宋体" w:eastAsia="宋体" w:hAnsi="宋体" w:cs="宋体" w:hint="eastAsia"/>
          <w:color w:val="000000"/>
          <w:szCs w:val="21"/>
        </w:rPr>
        <w:t>天平的量程；②用镊子加减砝码时要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轻拿轻放</w:t>
      </w:r>
      <w:r>
        <w:rPr>
          <w:rFonts w:ascii="宋体" w:eastAsia="宋体" w:hAnsi="宋体" w:cs="宋体" w:hint="eastAsia"/>
          <w:color w:val="000000"/>
          <w:szCs w:val="21"/>
        </w:rPr>
        <w:t>；③保持天平清洁、干燥，不能把潮湿的物体和化学药品直接放在盘上，也不能把砝码弄湿、弄脏，以免锈蚀。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二、密度及其计算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1.某种物体的质量与它的体积之比叫物体的密度。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>2.密度是物体的特征。油比水轻，说的是油的密度小于水的密度，所以油漂浮在水上。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3.密度公式是：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object w:dxaOrig="7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0.75pt" o:ole="">
            <v:imagedata r:id="rId7" o:title=""/>
          </v:shape>
          <o:OLEObject Type="Embed" ProgID="Equation.3" ShapeID="_x0000_i1025" DrawAspect="Content" ObjectID="_1673971760" r:id="rId8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4.不同物质，在体积一定时，质量跟密度成正比；不同物质，在质量一定时,体积跟密度成反比。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5.国际单位制中，密度单位是kg/m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，常用单位还有：g/cm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（ml），1g/cm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=10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kg/m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6.平时我们所见的瓶装液体体积经常用毫升（ml）表示，1ml =1cm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。1m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=10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l(升)。水的密度</w:t>
      </w:r>
      <w:r>
        <w:rPr>
          <w:rFonts w:ascii="宋体" w:eastAsia="宋体" w:hAnsi="宋体" w:cs="宋体" w:hint="eastAsia"/>
          <w:color w:val="000000"/>
          <w:position w:val="-14"/>
          <w:sz w:val="21"/>
          <w:szCs w:val="21"/>
        </w:rPr>
        <w:object w:dxaOrig="1575" w:dyaOrig="405">
          <v:shape id="_x0000_i1026" type="#_x0000_t75" style="width:78.75pt;height:20.25pt" o:ole="">
            <v:imagedata r:id="rId9" o:title=""/>
          </v:shape>
          <o:OLEObject Type="Embed" ProgID="Equation.3" ShapeID="_x0000_i1026" DrawAspect="Content" ObjectID="_1673971761" r:id="rId10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（其物理意义为：体积为1m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的水，质量为1.0×10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kg，也就是1t）。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7.不同物质，质量相等时，体积跟密度成反比（ρ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&gt;ρ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，当甲、乙都是m时，V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&lt;V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）。如质量相等的铜块和铁块，铜块体积小于铁块体积。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8.不同物质，体积相等时，质量跟密度成正比（ρ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&gt;ρ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，当甲乙两物质体积都是V时，m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甲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&gt;m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乙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）。如同一个瓶，装满水和装满油相比较，装满水的质量大。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9.气体有充满空间的特点，比如氧气瓶内氧气用掉一半，质量减小一半，体积不变，则密度减小一半。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 w:val="21"/>
          <w:szCs w:val="21"/>
        </w:rPr>
        <w:t>三、密度测量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1.测量工具：密度测量的常用工具是量筒（量杯）、天平。用量筒测量固体和液体的体积；用天平测量物体质量。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（1）量筒的使用：如图（1）所示，使用量筒时应注意以下几个方面：一、首先分清量筒的量程、单位和分度值（常见量筒单位是ml，1ml=1cm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，1</w:t>
      </w:r>
      <w:r>
        <w:rPr>
          <w:rFonts w:ascii="宋体" w:eastAsia="宋体" w:hAnsi="宋体" w:cs="宋体" w:hint="eastAsia"/>
          <w:i/>
          <w:color w:val="000000"/>
          <w:szCs w:val="21"/>
        </w:rPr>
        <w:t>l</w:t>
      </w:r>
      <w:r>
        <w:rPr>
          <w:rFonts w:ascii="宋体" w:eastAsia="宋体" w:hAnsi="宋体" w:cs="宋体" w:hint="eastAsia"/>
          <w:color w:val="000000"/>
          <w:szCs w:val="21"/>
        </w:rPr>
        <w:t>=1000ml=10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-3</w:t>
      </w:r>
      <w:r>
        <w:rPr>
          <w:rFonts w:ascii="宋体" w:eastAsia="宋体" w:hAnsi="宋体" w:cs="宋体" w:hint="eastAsia"/>
          <w:color w:val="000000"/>
          <w:szCs w:val="21"/>
        </w:rPr>
        <w:t>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；图（1）中，量筒量程 100 ml，分度值 2 ml）；二、量筒使用时应放在水平桌面上；三、当液面是凸面时，视线应与凸液面的顶部保持水平；当液面是凹面时，视线应与凹液面的底部保持水平，图（2）中，红线表示正确读数的视线方向，此时读数为7.0ml）。</w:t>
      </w:r>
    </w:p>
    <w:p w:rsidR="00FA16FD" w:rsidRDefault="00FA16FD" w:rsidP="00FA16FD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409700" cy="1657350"/>
            <wp:effectExtent l="0" t="0" r="0" b="0"/>
            <wp:docPr id="100020" name="图片 100020" descr="说明: C:\Users\Administrator\Desktop\量筒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C:\Users\Administrator\Desktop\量筒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    </w:t>
      </w: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2565400" cy="1638300"/>
            <wp:effectExtent l="0" t="0" r="6350" b="0"/>
            <wp:docPr id="100019" name="图片 100019" descr="说明: C:\Users\Administrator\Desktop\量筒读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C:\Users\Administrator\Desktop\量筒读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950" w:firstLine="1995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图（1）                       图（2）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（2）天平的使用：用天平测量物体的质量。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天平的使用及注意事项：测量时，应将天平放在水平桌面上；先将游码拨回标尺左端的零刻线处（归零），再调节平衡螺母，使指针指到分度盘的中央刻度（或左右摆动幅度相等），表示横梁平衡；将物体放在左盘，砝码放在右盘，用镊子加减砝码并调节游码，使天平重新平衡；被测物体的质量=右盘中砝码的总质量+游码在标尺上的指示值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2.液体密度的测量：液体密度的测量步骤如下：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（1）用天平称出烧杯的质量m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； 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（2）将适量的液体倒入烧杯中，用天平称出烧杯与液体的总质量m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（3）将烧杯中的液体倒入量筒中，读出量筒中液体的体积V；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（4）计算液体的密度：</w:t>
      </w:r>
      <w:r>
        <w:rPr>
          <w:rFonts w:ascii="宋体" w:eastAsia="宋体" w:hAnsi="宋体" w:cs="宋体" w:hint="eastAsia"/>
          <w:color w:val="000000"/>
          <w:position w:val="-24"/>
          <w:sz w:val="21"/>
          <w:szCs w:val="21"/>
        </w:rPr>
        <w:object w:dxaOrig="1695" w:dyaOrig="615">
          <v:shape id="_x0000_i1027" type="#_x0000_t75" style="width:84.75pt;height:30.75pt" o:ole="">
            <v:imagedata r:id="rId13" o:title=""/>
          </v:shape>
          <o:OLEObject Type="Embed" ProgID="Equation.3" ShapeID="_x0000_i1027" DrawAspect="Content" ObjectID="_1673971762" r:id="rId14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t>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例如：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000000"/>
            <w:sz w:val="21"/>
            <w:szCs w:val="21"/>
          </w:rPr>
          <m:t>ρ</m:t>
        </m:r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m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m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V</m:t>
            </m: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den>
        </m:f>
      </m:oMath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>如图（3）所示，假设空烧杯质量为22g，天平示数为烧杯和液体的总质量，天平读数为49.0g，故液体质量为27.0g；从量筒中读取液体体积为30.0ml；那么液体密度为：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position w:val="-24"/>
          <w:sz w:val="21"/>
          <w:szCs w:val="21"/>
        </w:rPr>
        <w:object w:dxaOrig="4125" w:dyaOrig="570">
          <v:shape id="_x0000_i1028" type="#_x0000_t75" style="width:206.25pt;height:28.5pt" o:ole="">
            <v:imagedata r:id="rId15" o:title=""/>
          </v:shape>
          <o:OLEObject Type="Embed" ProgID="Equation.3" ShapeID="_x0000_i1028" DrawAspect="Content" ObjectID="_1673971763" r:id="rId16"/>
        </w:object>
      </w:r>
    </w:p>
    <w:tbl>
      <w:tblPr>
        <w:tblStyle w:val="a8"/>
        <w:tblW w:w="864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FA16FD" w:rsidTr="00FA16FD">
        <w:trPr>
          <w:trHeight w:val="2536"/>
          <w:jc w:val="center"/>
        </w:trPr>
        <w:tc>
          <w:tcPr>
            <w:tcW w:w="4321" w:type="dxa"/>
            <w:hideMark/>
          </w:tcPr>
          <w:p w:rsidR="00FA16FD" w:rsidRDefault="00FA16FD">
            <w:pPr>
              <w:pStyle w:val="a7"/>
              <w:jc w:val="center"/>
              <w:textAlignment w:val="bottom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sz w:val="21"/>
                <w:szCs w:val="21"/>
              </w:rPr>
              <w:lastRenderedPageBreak/>
              <w:drawing>
                <wp:inline distT="0" distB="0" distL="0" distR="0">
                  <wp:extent cx="2266950" cy="1270000"/>
                  <wp:effectExtent l="0" t="0" r="0" b="6350"/>
                  <wp:docPr id="100018" name="图片 100018" descr="说明: C:\Users\Administrator\Desktop\液体密度测量_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 descr="说明: C:\Users\Administrator\Desktop\液体密度测量_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27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16FD" w:rsidRDefault="00FA16FD">
            <w:pPr>
              <w:pStyle w:val="a7"/>
              <w:jc w:val="center"/>
              <w:textAlignment w:val="bottom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图（3）液体密度测量</w:t>
            </w:r>
          </w:p>
        </w:tc>
        <w:tc>
          <w:tcPr>
            <w:tcW w:w="4321" w:type="dxa"/>
            <w:hideMark/>
          </w:tcPr>
          <w:p w:rsidR="00FA16FD" w:rsidRDefault="00FA16FD">
            <w:pPr>
              <w:pStyle w:val="a7"/>
              <w:jc w:val="center"/>
              <w:textAlignment w:val="bottom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012950" cy="1250950"/>
                  <wp:effectExtent l="0" t="0" r="6350" b="6350"/>
                  <wp:docPr id="100017" name="图片 10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1250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16FD" w:rsidRDefault="00FA16FD">
            <w:pPr>
              <w:pStyle w:val="a7"/>
              <w:jc w:val="center"/>
              <w:textAlignment w:val="bottom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图（4）固体密度测量</w:t>
            </w:r>
          </w:p>
        </w:tc>
      </w:tr>
    </w:tbl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3.固体密度的测量：固体密度的测量步骤如下：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（1）用天平测量固体的质量m；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（2）在量筒中倒入适量的水，读出水的体积V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（3）用细线拴住固体，轻放浸没在水中，读出固体与水的总体积V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；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（4）计算固体的密度：</w:t>
      </w:r>
      <w:r>
        <w:rPr>
          <w:rFonts w:ascii="宋体" w:eastAsia="宋体" w:hAnsi="宋体" w:cs="宋体" w:hint="eastAsia"/>
          <w:color w:val="000000"/>
          <w:position w:val="-30"/>
          <w:sz w:val="21"/>
          <w:szCs w:val="21"/>
        </w:rPr>
        <w:object w:dxaOrig="960" w:dyaOrig="525">
          <v:shape id="_x0000_i1029" type="#_x0000_t75" style="width:48pt;height:26.25pt" o:ole="">
            <v:imagedata r:id="rId19" o:title=""/>
          </v:shape>
          <o:OLEObject Type="Embed" ProgID="Equation.3" ShapeID="_x0000_i1029" DrawAspect="Content" ObjectID="_1673971764" r:id="rId20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000000"/>
            <w:sz w:val="21"/>
            <w:szCs w:val="21"/>
          </w:rPr>
          <m:t>ρ</m:t>
        </m:r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V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color w:val="000000"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V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宋体"/>
                    <w:color w:val="000000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cs="宋体"/>
                    <w:color w:val="000000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den>
        </m:f>
      </m:oMath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。</w:t>
      </w:r>
    </w:p>
    <w:p w:rsidR="00FA16FD" w:rsidRDefault="00FA16FD" w:rsidP="00FA16FD">
      <w:pPr>
        <w:pStyle w:val="a7"/>
        <w:widowControl/>
        <w:shd w:val="clear" w:color="auto" w:fill="FFFFFF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例如：图（4）中，固体质量m为27.0g；液体体积V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为30ml，液体与固体总体积V</w:t>
      </w:r>
      <w:r>
        <w:rPr>
          <w:rFonts w:ascii="宋体" w:eastAsia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为40ml；固体密度：</w:t>
      </w:r>
      <w:r>
        <w:rPr>
          <w:rFonts w:ascii="宋体" w:eastAsia="宋体" w:hAnsi="宋体" w:cs="宋体" w:hint="eastAsia"/>
          <w:b/>
          <w:color w:val="000000"/>
          <w:position w:val="-24"/>
          <w:sz w:val="21"/>
          <w:szCs w:val="21"/>
        </w:rPr>
        <w:object w:dxaOrig="4350" w:dyaOrig="570">
          <v:shape id="_x0000_i1030" type="#_x0000_t75" style="width:217.5pt;height:28.5pt" o:ole="">
            <v:imagedata r:id="rId21" o:title=""/>
          </v:shape>
          <o:OLEObject Type="Embed" ProgID="Equation.3" ShapeID="_x0000_i1030" DrawAspect="Content" ObjectID="_1673971765" r:id="rId22"/>
        </w:object>
      </w:r>
      <w:r>
        <w:rPr>
          <w:rFonts w:ascii="宋体" w:eastAsia="宋体" w:hAnsi="宋体" w:cs="宋体" w:hint="eastAsia"/>
          <w:b/>
          <w:color w:val="000000"/>
          <w:sz w:val="21"/>
          <w:szCs w:val="21"/>
        </w:rPr>
        <w:t>。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 w:cs="宋体" w:hint="eastAsia"/>
            <w:color w:val="000000"/>
            <w:sz w:val="21"/>
            <w:szCs w:val="21"/>
          </w:rPr>
          <m:t>ρ</m:t>
        </m:r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27.0g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40.0ml-30.0ml</m:t>
            </m:r>
          </m:den>
        </m:f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=2.7g/ml=2.7</m:t>
        </m:r>
        <m:r>
          <m:rPr>
            <m:sty m:val="p"/>
          </m:rPr>
          <w:rPr>
            <w:rFonts w:ascii="Cambria Math" w:eastAsia="宋体" w:hAnsi="Cambria Math" w:cs="宋体" w:hint="eastAsia"/>
            <w:color w:val="000000"/>
            <w:sz w:val="21"/>
            <w:szCs w:val="21"/>
          </w:rPr>
          <m:t>×</m:t>
        </m:r>
        <m:sSup>
          <m:sSupP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10</m:t>
            </m: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eastAsia="宋体" w:hAnsi="Cambria Math" w:cs="宋体"/>
            <w:color w:val="000000"/>
            <w:sz w:val="21"/>
            <w:szCs w:val="21"/>
          </w:rPr>
          <m:t>kg/</m:t>
        </m:r>
        <m:sSup>
          <m:sSupPr>
            <m:ctrlPr>
              <w:rPr>
                <w:rFonts w:ascii="Cambria Math" w:hAnsi="Cambria Math" w:cs="宋体"/>
                <w:i/>
                <w:color w:val="000000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m</m:t>
            </m: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color w:val="000000"/>
                <w:sz w:val="21"/>
                <w:szCs w:val="21"/>
              </w:rPr>
              <m:t>3</m:t>
            </m:r>
            <m:ctrlPr>
              <w:rPr>
                <w:rFonts w:ascii="Cambria Math" w:hAnsi="Cambria Math" w:cs="宋体"/>
                <w:color w:val="000000"/>
                <w:sz w:val="21"/>
                <w:szCs w:val="21"/>
              </w:rPr>
            </m:ctrlPr>
          </m:sup>
        </m:sSup>
      </m:oMath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</w:p>
    <w:p w:rsidR="00FA16FD" w:rsidRDefault="00FA16FD" w:rsidP="00FA16FD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二、重点与难点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★重点一：质量测量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中考中，有关本考点的考题会经常出现，考试内容主要集中在质量的概念和质量测量上。质量的概念考查角度较多的是：什么是物体质量、物体质量与哪些因素有关和常见物体的质量估测；质量测量主要考查：天平的正确使用方法、正确读数。主要题型是选择题和填空题，实验探究题也有出现；选择题、填空题考查质量的概念和天平的正确使用与读数；实验探究题考查学生对测量物体质量的工具的使用、调节和读数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重点二：密度计算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密度是本章的重点内容，也是常考内容，所以，对本节的学习更应该引起学生的重视。</w:t>
      </w:r>
      <w:r>
        <w:rPr>
          <w:rFonts w:ascii="宋体" w:eastAsia="宋体" w:hAnsi="宋体" w:cs="宋体" w:hint="eastAsia"/>
          <w:szCs w:val="21"/>
        </w:rPr>
        <w:lastRenderedPageBreak/>
        <w:t>本考点有：密度的概念、密度的物质属性、密度的计算。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中考中，有关本节知识点的考题会经常出现，有时和质量结合在一起出现。考试内容主要集中在密度的概念和密度的测量上。对密度概念的考查角度较多的是：物质密度的特性、物体密度的计算、密度与物质的关系。主要题型是选择题和填空题；选择题、填空题考查密度的概念和有关密度的计算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难点一：测量物质的密度</w:t>
      </w:r>
    </w:p>
    <w:p w:rsidR="00FA16FD" w:rsidRDefault="00FA16FD" w:rsidP="00FA16FD">
      <w:pPr>
        <w:widowControl/>
        <w:spacing w:line="360" w:lineRule="auto"/>
        <w:ind w:firstLineChars="200" w:firstLine="422"/>
        <w:textAlignment w:val="center"/>
        <w:rPr>
          <w:rFonts w:ascii="宋体" w:eastAsia="宋体" w:hAnsi="宋体" w:cs="宋体" w:hint="eastAsia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1.实验内容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（1）测量工具：密度测量的常用工具是量筒（量杯）、天平。用量筒测量固体和液体的体积；用天平测量物体质量。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（2）天平的使用：用天平测量物体的质量。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天平的使用及注意事项：测量时，应将天平放在水平桌面上；先将游码拨回标尺左端的零刻线处（归零），再调节平衡螺母，使指针指到分度盘的中央刻度（或左右摆动幅度相等），表示横梁平衡；将物体放在左盘，砝码放在右盘，用镊子加减砝码并调节游码，使天平重新平衡；被测物体的质量=右盘中砝码的总质量+游码在标尺上的指示值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2.液体密度的测量：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液体密度的测量步骤如下：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（1）用天平称出烧杯的质量m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 xml:space="preserve">； 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（2）将适量的液体倒入烧杯中，用天平称出烧杯与液体的总质量m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（3）将烧杯中的液体倒入量筒中，读出量筒中液体的体积V；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textAlignment w:val="bottom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（4）计算液体的密度：</w:t>
      </w:r>
      <w:r>
        <w:rPr>
          <w:rFonts w:ascii="宋体" w:eastAsia="宋体" w:hAnsi="宋体" w:cs="宋体" w:hint="eastAsia"/>
          <w:position w:val="-24"/>
          <w:sz w:val="21"/>
          <w:szCs w:val="21"/>
        </w:rPr>
        <w:object w:dxaOrig="1695" w:dyaOrig="615">
          <v:shape id="_x0000_i1031" type="#_x0000_t75" style="width:84.75pt;height:30.75pt" o:ole="">
            <v:imagedata r:id="rId13" o:title=""/>
          </v:shape>
          <o:OLEObject Type="Embed" ProgID="Equation.3" ShapeID="_x0000_i1031" DrawAspect="Content" ObjectID="_1673971766" r:id="rId23"/>
        </w:objec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3.固体密度的测量：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固体密度的测量步骤如下：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（1）用天平测量固体的质量m；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（2）在量筒中倒入适量的水，读出水的体积V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（3）用细线拴住固体，轻放浸没在水中，读出固体与水的总体积V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；</w:t>
      </w:r>
    </w:p>
    <w:p w:rsidR="00FA16FD" w:rsidRDefault="00FA16FD" w:rsidP="00FA16FD">
      <w:pPr>
        <w:pStyle w:val="a7"/>
        <w:shd w:val="clear" w:color="auto" w:fill="FFFFFF"/>
        <w:spacing w:line="360" w:lineRule="auto"/>
        <w:ind w:firstLineChars="200" w:firstLine="420"/>
        <w:textAlignment w:val="baseline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（4）计算固体的密度：</w:t>
      </w:r>
      <w:r>
        <w:rPr>
          <w:rFonts w:ascii="宋体" w:eastAsia="宋体" w:hAnsi="宋体" w:cs="宋体" w:hint="eastAsia"/>
          <w:color w:val="000000"/>
          <w:position w:val="-30"/>
          <w:sz w:val="21"/>
          <w:szCs w:val="21"/>
        </w:rPr>
        <w:object w:dxaOrig="960" w:dyaOrig="525">
          <v:shape id="_x0000_i1032" type="#_x0000_t75" style="width:48pt;height:26.25pt" o:ole="">
            <v:imagedata r:id="rId19" o:title=""/>
          </v:shape>
          <o:OLEObject Type="Embed" ProgID="Equation.3" ShapeID="_x0000_i1032" DrawAspect="Content" ObjectID="_1673971767" r:id="rId24"/>
        </w:objec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/>
            <w:color w:val="000000"/>
            <w:szCs w:val="21"/>
          </w:rPr>
          <m:t>ρ=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eastAsia="宋体" w:hAnsi="Cambria Math"/>
                <w:color w:val="000000"/>
                <w:szCs w:val="21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color w:val="00000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/>
                    <w:szCs w:val="21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color w:val="000000"/>
                    <w:szCs w:val="21"/>
                  </w:rPr>
                  <m:t>1</m:t>
                </m:r>
              </m:sub>
            </m:sSub>
          </m:den>
        </m:f>
      </m:oMath>
      <w:r>
        <w:rPr>
          <w:rFonts w:ascii="宋体" w:eastAsia="宋体" w:hAnsi="宋体" w:cs="宋体" w:hint="eastAsia"/>
          <w:color w:val="000000"/>
          <w:sz w:val="21"/>
          <w:szCs w:val="21"/>
        </w:rPr>
        <w:instrText xml:space="preserve"> </w:instrText>
      </w:r>
      <w:r>
        <w:rPr>
          <w:rFonts w:ascii="宋体" w:eastAsia="宋体" w:hAnsi="宋体" w:cs="宋体" w:hint="eastAsia"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sz w:val="21"/>
          <w:szCs w:val="21"/>
        </w:rPr>
        <w:t xml:space="preserve"> 。</w:t>
      </w:r>
    </w:p>
    <w:p w:rsidR="00FA16FD" w:rsidRDefault="00FA16FD" w:rsidP="00FA16FD">
      <w:pPr>
        <w:widowControl/>
        <w:spacing w:line="360" w:lineRule="auto"/>
        <w:ind w:firstLineChars="200" w:firstLine="422"/>
        <w:textAlignment w:val="center"/>
        <w:rPr>
          <w:rFonts w:ascii="宋体" w:eastAsia="宋体" w:hAnsi="宋体" w:cs="宋体" w:hint="eastAsia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4.考查方向</w:t>
      </w:r>
    </w:p>
    <w:tbl>
      <w:tblPr>
        <w:tblStyle w:val="a8"/>
        <w:tblW w:w="882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046"/>
        <w:gridCol w:w="5774"/>
      </w:tblGrid>
      <w:tr w:rsidR="00FA16FD" w:rsidTr="00FA16FD">
        <w:trPr>
          <w:jc w:val="center"/>
        </w:trPr>
        <w:tc>
          <w:tcPr>
            <w:tcW w:w="30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考查方向</w:t>
            </w:r>
            <w:proofErr w:type="spellEnd"/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解答思路</w:t>
            </w:r>
            <w:proofErr w:type="spellEnd"/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天平调平衡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移动平衡螺母（指针左偏，平衡螺母右移；指针右偏，平衡螺母左移）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天平使用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把天平放在水平桌面上，游码放在“零”位，调节平衡螺母使天平平衡，左盘放被测物体，右盘放砝码，不得用手夹取砝码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求被测量物体质量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物体总质量等于砝码总质量加上游码读数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液体体积测量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视线要与液面相平，1mL=1cm</w:t>
            </w:r>
            <w:r>
              <w:rPr>
                <w:rFonts w:ascii="宋体" w:hAnsi="宋体" w:cs="宋体" w:hint="eastAsia"/>
                <w:szCs w:val="21"/>
                <w:vertAlign w:val="superscript"/>
                <w:lang w:eastAsia="zh-CN"/>
              </w:rPr>
              <w:t>3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被测物体密度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用密度公式进行计算即可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被测物质密度误差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烧杯或被测固体均粘有部分液体，由实验步骤可知被测质量偏小时，密度偏小；被测质量偏大时，密度偏大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靠增减砝码无法使天平平衡时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16FD" w:rsidRDefault="00FA16F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取下最小砝码，调节往右调节游码</w:t>
            </w:r>
          </w:p>
        </w:tc>
      </w:tr>
      <w:tr w:rsidR="00FA16FD" w:rsidTr="00FA16FD">
        <w:trPr>
          <w:jc w:val="center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16FD" w:rsidRDefault="00FA16FD" w:rsidP="00FA16FD">
            <w:pPr>
              <w:widowControl/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实验评价</w:t>
            </w:r>
            <w:proofErr w:type="spellEnd"/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FA16FD" w:rsidRDefault="00FA16FD" w:rsidP="00FA16FD">
            <w:pPr>
              <w:widowControl/>
              <w:spacing w:line="360" w:lineRule="auto"/>
              <w:ind w:firstLineChars="200" w:firstLine="400"/>
              <w:jc w:val="center"/>
              <w:textAlignment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根据测量过程确定测量值偏大还是偏小并分析实验过程中存在问题</w:t>
            </w:r>
          </w:p>
        </w:tc>
      </w:tr>
    </w:tbl>
    <w:p w:rsidR="00FA16FD" w:rsidRDefault="00FA16FD" w:rsidP="00FA16FD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三、考查方向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</w:rPr>
        <w:t>1.质量与密度概念</w:t>
      </w:r>
    </w:p>
    <w:p w:rsidR="00FA16FD" w:rsidRDefault="00FA16FD" w:rsidP="00FA16FD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（2020·鄂州）</w:t>
      </w:r>
      <w:r>
        <w:rPr>
          <w:rFonts w:ascii="宋体" w:eastAsia="宋体" w:hAnsi="宋体" w:cs="宋体" w:hint="eastAsia"/>
          <w:color w:val="000000" w:themeColor="text1"/>
          <w:szCs w:val="21"/>
        </w:rPr>
        <w:t>一艘船将一箱质量为100kg的科研器材从赤道运送到南极，在运送的过程中物体没有损失。则物体的质量将（　　）。</w:t>
      </w:r>
    </w:p>
    <w:p w:rsidR="00FA16FD" w:rsidRDefault="00FA16FD" w:rsidP="00FA16FD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lastRenderedPageBreak/>
        <w:t>A. 增大   B. 减小   C. 不变   D. 无法确定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【解析】质量是指所含物质的多少，不随空间位置、状态、环境温度等因素的改变而改变，故ABD错误，C正确。故选C。</w:t>
      </w:r>
    </w:p>
    <w:p w:rsidR="00FA16FD" w:rsidRDefault="00FA16FD" w:rsidP="00FA16FD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</w:rPr>
        <w:t>典例二：</w:t>
      </w:r>
      <w:r>
        <w:rPr>
          <w:rFonts w:ascii="宋体" w:eastAsia="宋体" w:hAnsi="宋体" w:cs="宋体" w:hint="eastAsia"/>
          <w:b/>
          <w:bCs/>
          <w:szCs w:val="21"/>
        </w:rPr>
        <w:t>（2020·宜昌）</w:t>
      </w:r>
      <w:r>
        <w:rPr>
          <w:rFonts w:ascii="宋体" w:eastAsia="宋体" w:hAnsi="宋体" w:cs="宋体" w:hint="eastAsia"/>
          <w:szCs w:val="21"/>
        </w:rPr>
        <w:t>一般来说物质遵从热胀冷缩的规律，当物体发生“热胀”时，以下说法正确的是（  ）。</w:t>
      </w:r>
    </w:p>
    <w:p w:rsidR="00FA16FD" w:rsidRDefault="00FA16FD" w:rsidP="00FA16FD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 物体体积变小；B. 物体密度变小；C. 物体质量变大；D. 物体没有任何变化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【解析】一般来说物质遵从热胀冷缩的规律，当物体发生“热胀”时，质量不变，物体体积变大，而密度变小；故B正确，A、C、D错误。故选B。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</w:rPr>
        <w:t>典例三：</w:t>
      </w:r>
      <w:r>
        <w:rPr>
          <w:rFonts w:ascii="宋体" w:eastAsia="宋体" w:hAnsi="宋体" w:cs="宋体" w:hint="eastAsia"/>
          <w:b/>
          <w:bCs/>
          <w:szCs w:val="21"/>
        </w:rPr>
        <w:t>（2020·湘西）</w:t>
      </w:r>
      <w:r>
        <w:rPr>
          <w:rFonts w:ascii="宋体" w:eastAsia="宋体" w:hAnsi="宋体" w:cs="宋体" w:hint="eastAsia"/>
          <w:szCs w:val="21"/>
        </w:rPr>
        <w:t>小妍同学将手中一瓶矿泉水喝掉一半后，剩余水的密度大小（　　）</w:t>
      </w:r>
    </w:p>
    <w:p w:rsidR="00FA16FD" w:rsidRDefault="00FA16FD" w:rsidP="00FA16FD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A．变大</w:t>
      </w:r>
      <w:r>
        <w:rPr>
          <w:rFonts w:ascii="宋体" w:eastAsia="宋体" w:hAnsi="宋体" w:cs="宋体" w:hint="eastAsia"/>
          <w:szCs w:val="21"/>
        </w:rPr>
        <w:tab/>
        <w:t>B．变小</w:t>
      </w:r>
      <w:r>
        <w:rPr>
          <w:rFonts w:ascii="宋体" w:eastAsia="宋体" w:hAnsi="宋体" w:cs="宋体" w:hint="eastAsia"/>
          <w:szCs w:val="21"/>
        </w:rPr>
        <w:tab/>
        <w:t>C．不变</w:t>
      </w:r>
      <w:r>
        <w:rPr>
          <w:rFonts w:ascii="宋体" w:eastAsia="宋体" w:hAnsi="宋体" w:cs="宋体" w:hint="eastAsia"/>
          <w:szCs w:val="21"/>
        </w:rPr>
        <w:tab/>
        <w:t>D．无法确定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密度是物质的一种特性，与物质的种类和状态有关，与物质的体积、质量无关；矿泉水被喝掉一半后，质量和体积都变为原来的一半，质量与体积的比值不变，即密度保持不变，故C正确，ABD错误。故选：C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2.质量测量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典例四：（2020·龙东）</w:t>
      </w:r>
      <w:r>
        <w:rPr>
          <w:rFonts w:ascii="宋体" w:eastAsia="宋体" w:hAnsi="宋体" w:cs="宋体" w:hint="eastAsia"/>
          <w:szCs w:val="21"/>
        </w:rPr>
        <w:t>用一架砝码严重生锈的天平去测量物体的质量，其结果将会（    ）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A.偏小             B.偏大             C.不变             D.无法判断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砝码磨损了，相当于砝码的质量减小了，但是上面所标的数值没有改变，在称物体质量时，所加的数目就多了，砝码的实际质量还等于物体的质量，只是所标的数值对于实际质量要偏大，故所测量结果偏大。故B正确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典例五：（2020·咸宁）</w:t>
      </w:r>
      <w:r>
        <w:rPr>
          <w:rFonts w:ascii="宋体" w:eastAsia="宋体" w:hAnsi="宋体" w:cs="宋体" w:hint="eastAsia"/>
          <w:szCs w:val="21"/>
        </w:rPr>
        <w:t>用天平测小石块质量的实验中，有如下实验计划：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①将游码移至标尺左端的“0”刻度线处；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②将托盘天平放置在水平工作台面上；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③在天平的左盘放入小石块；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④调节平衡螺母，使天平横梁平衡；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⑤用镊子在右盘中加减砝码，移动游码，使天平平衡；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⑥正确读出砝码和游码的示数，正确的操作顺序是（　　）。</w:t>
      </w:r>
    </w:p>
    <w:p w:rsidR="00FA16FD" w:rsidRDefault="00FA16FD" w:rsidP="00FA16FD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A．①②③④⑤⑥</w:t>
      </w:r>
      <w:r>
        <w:rPr>
          <w:rFonts w:ascii="宋体" w:eastAsia="宋体" w:hAnsi="宋体" w:cs="宋体" w:hint="eastAsia"/>
          <w:szCs w:val="21"/>
        </w:rPr>
        <w:tab/>
        <w:t>B．②①④③⑤⑥</w:t>
      </w:r>
      <w:r>
        <w:rPr>
          <w:rFonts w:ascii="宋体" w:eastAsia="宋体" w:hAnsi="宋体" w:cs="宋体" w:hint="eastAsia"/>
          <w:szCs w:val="21"/>
        </w:rPr>
        <w:tab/>
        <w:t>C．②③①④⑤⑥</w:t>
      </w:r>
      <w:r>
        <w:rPr>
          <w:rFonts w:ascii="宋体" w:eastAsia="宋体" w:hAnsi="宋体" w:cs="宋体" w:hint="eastAsia"/>
          <w:szCs w:val="21"/>
        </w:rPr>
        <w:tab/>
        <w:t>D．③②①④⑤⑥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【解析】测量小石块质量的步骤：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②将托盘天平放置在水平工作台面上；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①将游码移至标尺左端的“0”刻度线处；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④调节平衡螺母，使天平横梁平衡；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③在天平的左盘放入小石块；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⑤用镊子在右盘中加减砝码，移动游码，使天平平衡；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⑥正确读出砝码和游码的示数。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故正确的操作顺序是②①④③⑤⑥。故选：B。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3.密度计算</w:t>
      </w:r>
    </w:p>
    <w:p w:rsidR="00FA16FD" w:rsidRDefault="00FA16FD" w:rsidP="00FA16FD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典例六：（2020·恩施）</w:t>
      </w:r>
      <w:r>
        <w:rPr>
          <w:rFonts w:ascii="宋体" w:eastAsia="宋体" w:hAnsi="宋体" w:cs="宋体" w:hint="eastAsia"/>
          <w:szCs w:val="21"/>
        </w:rPr>
        <w:t>如图所示，是a、b两种物质m-</w:t>
      </w:r>
      <w:r>
        <w:rPr>
          <w:rFonts w:ascii="宋体" w:eastAsia="宋体" w:hAnsi="宋体" w:cs="宋体" w:hint="eastAsia"/>
          <w:i/>
          <w:szCs w:val="21"/>
        </w:rPr>
        <w:t>V</w:t>
      </w:r>
      <w:r>
        <w:rPr>
          <w:rFonts w:ascii="宋体" w:eastAsia="宋体" w:hAnsi="宋体" w:cs="宋体" w:hint="eastAsia"/>
          <w:szCs w:val="21"/>
        </w:rPr>
        <w:t>的关系图像，若用质量相等的a、b两种物质分别制成两个实心正方体甲、乙，将甲、乙放在水平地面上。下列说法正确的是（　　）。</w:t>
      </w:r>
    </w:p>
    <w:p w:rsidR="00FA16FD" w:rsidRDefault="00FA16FD" w:rsidP="00FA16F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FF"/>
          <w:szCs w:val="21"/>
        </w:rPr>
      </w:pPr>
      <w:r>
        <w:rPr>
          <w:rFonts w:ascii="宋体" w:eastAsia="宋体" w:hAnsi="宋体" w:cs="宋体"/>
          <w:noProof/>
          <w:color w:val="0000FF"/>
          <w:szCs w:val="21"/>
        </w:rPr>
        <w:lastRenderedPageBreak/>
        <w:drawing>
          <wp:inline distT="0" distB="0" distL="0" distR="0">
            <wp:extent cx="260350" cy="260350"/>
            <wp:effectExtent l="0" t="0" r="6350" b="635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6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00FF"/>
          <w:szCs w:val="21"/>
        </w:rPr>
        <w:drawing>
          <wp:inline distT="0" distB="0" distL="0" distR="0">
            <wp:extent cx="2146300" cy="1257300"/>
            <wp:effectExtent l="0" t="0" r="6350" b="0"/>
            <wp:docPr id="100015" name="图片 10001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 a、b的密度之比为4：1；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B. 甲、乙两个正方体对地面的压强之比为4：1；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C. a、b的密度之比为2：1；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 甲、乙两个正方体对地面的压强之比为2：1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【解析】AC．</w:t>
      </w:r>
      <w:r>
        <w:rPr>
          <w:rFonts w:ascii="宋体" w:eastAsia="宋体" w:hAnsi="宋体" w:cs="宋体" w:hint="eastAsia"/>
          <w:i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、</w:t>
      </w:r>
      <w:r>
        <w:rPr>
          <w:rFonts w:ascii="宋体" w:eastAsia="宋体" w:hAnsi="宋体" w:cs="宋体" w:hint="eastAsia"/>
          <w:i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的密度之比为：</w:t>
      </w:r>
      <w:r>
        <w:rPr>
          <w:rFonts w:ascii="宋体" w:eastAsia="宋体" w:hAnsi="宋体" w:cs="宋体" w:hint="eastAsia"/>
          <w:color w:val="FF0000"/>
          <w:szCs w:val="21"/>
        </w:rPr>
        <w:object w:dxaOrig="2235" w:dyaOrig="1320">
          <v:shape id="_x0000_i1033" type="#_x0000_t75" alt="学科网(www.zxxk.com)--教育资源门户，提供试卷、教案、课件、论文、素材以及各类教学资源下载，还有大量而丰富的教学相关资讯！" style="width:111.75pt;height:66pt" o:ole="">
            <v:imagedata r:id="rId27" o:title="eqId8009af45196542ada3667627ad61aacc"/>
          </v:shape>
          <o:OLEObject Type="Embed" ProgID="Equation.DSMT4" ShapeID="_x0000_i1033" DrawAspect="Content" ObjectID="_1673971768" r:id="rId28"/>
        </w:object>
      </w:r>
      <w:r>
        <w:rPr>
          <w:rFonts w:ascii="宋体" w:eastAsia="宋体" w:hAnsi="宋体" w:cs="宋体" w:hint="eastAsia"/>
          <w:color w:val="FF0000"/>
          <w:szCs w:val="21"/>
        </w:rPr>
        <w:t>；故AC项错误；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BD．甲、乙的质量相等，所以体积之比为：</w:t>
      </w:r>
      <w:r>
        <w:rPr>
          <w:rFonts w:ascii="宋体" w:eastAsia="宋体" w:hAnsi="宋体" w:cs="宋体" w:hint="eastAsia"/>
          <w:color w:val="FF0000"/>
          <w:szCs w:val="21"/>
        </w:rPr>
        <w:object w:dxaOrig="1800" w:dyaOrig="1320">
          <v:shape id="_x0000_i1034" type="#_x0000_t75" alt="学科网(www.zxxk.com)--教育资源门户，提供试卷、教案、课件、论文、素材以及各类教学资源下载，还有大量而丰富的教学相关资讯！" style="width:90pt;height:66pt" o:ole="">
            <v:imagedata r:id="rId29" o:title="eqId41d6f3c620cc46d39611498f2296a43b"/>
          </v:shape>
          <o:OLEObject Type="Embed" ProgID="Equation.DSMT4" ShapeID="_x0000_i1034" DrawAspect="Content" ObjectID="_1673971769" r:id="rId30"/>
        </w:objec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甲、乙的边长之比为：</w:t>
      </w:r>
      <w:r>
        <w:rPr>
          <w:rFonts w:ascii="宋体" w:eastAsia="宋体" w:hAnsi="宋体" w:cs="宋体" w:hint="eastAsia"/>
          <w:color w:val="FF0000"/>
          <w:szCs w:val="21"/>
        </w:rPr>
        <w:object w:dxaOrig="720" w:dyaOrig="705">
          <v:shape id="_x0000_i1035" type="#_x0000_t75" alt="学科网(www.zxxk.com)--教育资源门户，提供试卷、教案、课件、论文、素材以及各类教学资源下载，还有大量而丰富的教学相关资讯！" style="width:36pt;height:35.25pt" o:ole="">
            <v:imagedata r:id="rId31" o:title="eqId3c8e7a6f18d149899f7785205759cab3"/>
          </v:shape>
          <o:OLEObject Type="Embed" ProgID="Equation.DSMT4" ShapeID="_x0000_i1035" DrawAspect="Content" ObjectID="_1673971770" r:id="rId32"/>
        </w:objec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则甲、乙的压强之比为：</w:t>
      </w:r>
      <w:r>
        <w:rPr>
          <w:rFonts w:ascii="宋体" w:eastAsia="宋体" w:hAnsi="宋体" w:cs="宋体" w:hint="eastAsia"/>
          <w:color w:val="FF0000"/>
          <w:szCs w:val="21"/>
        </w:rPr>
        <w:object w:dxaOrig="3045" w:dyaOrig="1335">
          <v:shape id="_x0000_i1036" type="#_x0000_t75" alt="学科网(www.zxxk.com)--教育资源门户，提供试卷、教案、课件、论文、素材以及各类教学资源下载，还有大量而丰富的教学相关资讯！" style="width:152.25pt;height:66.75pt" o:ole="">
            <v:imagedata r:id="rId33" o:title="eqId0786afadd15048eebbc73a74eb7bc0f0"/>
          </v:shape>
          <o:OLEObject Type="Embed" ProgID="Equation.DSMT4" ShapeID="_x0000_i1036" DrawAspect="Content" ObjectID="_1673971771" r:id="rId34"/>
        </w:objec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故B项正确，D项错误。故选B。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典例七：（2020·扬州）</w:t>
      </w:r>
      <w:r>
        <w:rPr>
          <w:rFonts w:ascii="宋体" w:eastAsia="宋体" w:hAnsi="宋体" w:cs="宋体" w:hint="eastAsia"/>
          <w:szCs w:val="21"/>
        </w:rPr>
        <w:t>不同材料组成的a、b、c三个实心物体，它们的体积与质量的关系如图，由图可知下列说法正确的是（　　）。</w:t>
      </w:r>
    </w:p>
    <w:p w:rsidR="00FA16FD" w:rsidRDefault="00FA16FD" w:rsidP="00FA16FD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1581150" cy="104775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A．三者的密度关系ρ</w:t>
      </w:r>
      <w:r>
        <w:rPr>
          <w:rFonts w:ascii="宋体" w:eastAsia="宋体" w:hAnsi="宋体" w:cs="宋体" w:hint="eastAsia"/>
          <w:szCs w:val="21"/>
          <w:vertAlign w:val="subscript"/>
        </w:rPr>
        <w:t>a</w:t>
      </w:r>
      <w:r>
        <w:rPr>
          <w:rFonts w:ascii="宋体" w:eastAsia="宋体" w:hAnsi="宋体" w:cs="宋体" w:hint="eastAsia"/>
          <w:szCs w:val="21"/>
        </w:rPr>
        <w:t>＞ρ</w:t>
      </w:r>
      <w:r>
        <w:rPr>
          <w:rFonts w:ascii="宋体" w:eastAsia="宋体" w:hAnsi="宋体" w:cs="宋体" w:hint="eastAsia"/>
          <w:szCs w:val="21"/>
          <w:vertAlign w:val="subscript"/>
        </w:rPr>
        <w:t>b</w:t>
      </w:r>
      <w:r>
        <w:rPr>
          <w:rFonts w:ascii="宋体" w:eastAsia="宋体" w:hAnsi="宋体" w:cs="宋体" w:hint="eastAsia"/>
          <w:szCs w:val="21"/>
        </w:rPr>
        <w:t>＞ρ</w:t>
      </w:r>
      <w:r>
        <w:rPr>
          <w:rFonts w:ascii="宋体" w:eastAsia="宋体" w:hAnsi="宋体" w:cs="宋体" w:hint="eastAsia"/>
          <w:szCs w:val="21"/>
          <w:vertAlign w:val="subscript"/>
        </w:rPr>
        <w:t>c</w:t>
      </w:r>
      <w:r>
        <w:rPr>
          <w:rFonts w:ascii="宋体" w:eastAsia="宋体" w:hAnsi="宋体" w:cs="宋体" w:hint="eastAsia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B．a的密度是b的两倍；</w:t>
      </w:r>
    </w:p>
    <w:p w:rsidR="00FA16FD" w:rsidRDefault="00FA16FD" w:rsidP="00FA16FD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C．若将b的质量减半，它的密度变为0.5×10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D．若将c的体积增大到4×10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，它的密度不变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【解析】由图象可知，横轴是质量，纵轴是体积。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AB、由图象可知，当</w:t>
      </w:r>
      <w:proofErr w:type="spellStart"/>
      <w:r>
        <w:rPr>
          <w:rFonts w:ascii="宋体" w:eastAsia="宋体" w:hAnsi="宋体" w:cs="宋体" w:hint="eastAsia"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cs="宋体" w:hint="eastAsia"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＝</w:t>
      </w:r>
      <w:proofErr w:type="spellStart"/>
      <w:r>
        <w:rPr>
          <w:rFonts w:ascii="宋体" w:eastAsia="宋体" w:hAnsi="宋体" w:cs="宋体" w:hint="eastAsia"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c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＝2×10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eastAsia="宋体" w:hAnsi="宋体" w:cs="宋体" w:hint="eastAsia"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时，m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＝1kg，</w:t>
      </w:r>
      <w:proofErr w:type="spellStart"/>
      <w:r>
        <w:rPr>
          <w:rFonts w:ascii="宋体" w:eastAsia="宋体" w:hAnsi="宋体" w:cs="宋体" w:hint="eastAsia"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eastAsia="宋体" w:hAnsi="宋体" w:cs="宋体" w:hint="eastAsia"/>
          <w:color w:val="FF0000"/>
          <w:szCs w:val="21"/>
        </w:rPr>
        <w:t>＝2kg，m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＝4kg，则a、b、c的密度分别为：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00013" name="图片 10001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774700" cy="400050"/>
            <wp:effectExtent l="0" t="0" r="6350" b="0"/>
            <wp:docPr id="100012" name="图片 10001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＝0.5×10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kg/m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00011" name="图片 10001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774700" cy="400050"/>
            <wp:effectExtent l="0" t="0" r="6350" b="0"/>
            <wp:docPr id="100010" name="图片 10001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＝1×10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kg/m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100007" name="图片 10000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说明: 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774700" cy="400050"/>
            <wp:effectExtent l="0" t="0" r="6350" b="0"/>
            <wp:docPr id="100006" name="图片 100006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kg/m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所以三者的密度关系ρ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＜ρ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＜ρ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a物质的密度是b物质密度的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100005" name="图片 100005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说明: 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，故AB错；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CD、因为密度是物质本身的一种特性，其大小与质量、体积大小无关，所以将b的质量减半，b的密度不变，还是1×10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kg/m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将c的体积增大到4×10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，它的密度不变，还是2×10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kg/m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，故C错误、D正确。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故选：D。</w:t>
      </w:r>
    </w:p>
    <w:p w:rsidR="00FA16FD" w:rsidRDefault="00FA16FD" w:rsidP="00FA16FD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典例八：（2020·襄阳）</w:t>
      </w:r>
      <w:r>
        <w:rPr>
          <w:rFonts w:ascii="宋体" w:eastAsia="宋体" w:hAnsi="宋体" w:cs="宋体" w:hint="eastAsia"/>
          <w:szCs w:val="21"/>
        </w:rPr>
        <w:t>(1)在“测量小石块的密度”实验中，小强先用调节好的天平测量小石块的质量，天平平衡时右盘中的砝码质量、游码在标尺上的位置如图甲所示；然后再用量筒测量小石块的体积如图乙所示。则该小石块的质量为______g，密度为______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FF"/>
          <w:szCs w:val="21"/>
        </w:rPr>
      </w:pPr>
      <w:r>
        <w:rPr>
          <w:rFonts w:ascii="宋体" w:eastAsia="宋体" w:hAnsi="宋体" w:cs="宋体"/>
          <w:noProof/>
          <w:color w:val="0000FF"/>
          <w:szCs w:val="21"/>
        </w:rPr>
        <w:drawing>
          <wp:inline distT="0" distB="0" distL="0" distR="0">
            <wp:extent cx="2603500" cy="1752600"/>
            <wp:effectExtent l="0" t="0" r="6350" b="0"/>
            <wp:docPr id="100004" name="图片 10000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(2)若小强先利用量筒测量小石块的体积，再利用天平测量小石块的质量，那么最终测量出的小石块的密度将比小石块的真实密度______（选填“偏大”“偏小”或“一样大”）。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【答案】(1)81；(2)2.7×10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；(3)偏大。</w:t>
      </w:r>
    </w:p>
    <w:p w:rsidR="00FA16FD" w:rsidRDefault="00FA16FD" w:rsidP="00FA16FD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【解析】(1)由图甲可知，小石块的质量：</w:t>
      </w:r>
      <w:r>
        <w:rPr>
          <w:rFonts w:ascii="宋体" w:eastAsia="宋体" w:hAnsi="宋体" w:cs="宋体" w:hint="eastAsia"/>
          <w:i/>
          <w:color w:val="FF0000"/>
          <w:szCs w:val="21"/>
        </w:rPr>
        <w:t>m</w:t>
      </w:r>
      <w:r>
        <w:rPr>
          <w:rFonts w:ascii="宋体" w:eastAsia="宋体" w:hAnsi="宋体" w:cs="宋体" w:hint="eastAsia"/>
          <w:color w:val="FF0000"/>
          <w:szCs w:val="21"/>
        </w:rPr>
        <w:t>=50g+20g+10g+1g=81g；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由图乙可知，小石块的体积为：</w:t>
      </w:r>
      <w:r>
        <w:rPr>
          <w:rFonts w:ascii="宋体" w:eastAsia="宋体" w:hAnsi="宋体" w:cs="宋体" w:hint="eastAsia"/>
          <w:i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</w:rPr>
        <w:t>=70cm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-40cm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=30cm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小石块的密度：</w:t>
      </w:r>
      <w:r>
        <w:rPr>
          <w:rFonts w:ascii="宋体" w:eastAsia="宋体" w:hAnsi="宋体" w:cs="宋体" w:hint="eastAsia"/>
          <w:color w:val="FF0000"/>
          <w:szCs w:val="21"/>
        </w:rPr>
        <w:object w:dxaOrig="4170" w:dyaOrig="615">
          <v:shape id="_x0000_i1037" type="#_x0000_t75" alt="学科网(www.zxxk.com)--教育资源门户，提供试卷、教案、课件、论文、素材以及各类教学资源下载，还有大量而丰富的教学相关资讯！" style="width:208.5pt;height:30.75pt" o:ole="">
            <v:imagedata r:id="rId44" o:title="eqId861e912701c94f9796f70a5def7f1309"/>
          </v:shape>
          <o:OLEObject Type="Embed" ProgID="Equation.DSMT4" ShapeID="_x0000_i1037" DrawAspect="Content" ObjectID="_1673971772" r:id="rId45"/>
        </w:objec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(2)先测出了石块的体积，然后测质量，由于石块上会沾有水，所以这样测得的质量会偏大，由</w:t>
      </w:r>
      <w:r>
        <w:rPr>
          <w:rFonts w:ascii="宋体" w:eastAsia="宋体" w:hAnsi="宋体" w:cs="宋体" w:hint="eastAsia"/>
          <w:color w:val="FF0000"/>
          <w:szCs w:val="21"/>
        </w:rPr>
        <w:object w:dxaOrig="615" w:dyaOrig="645">
          <v:shape id="_x0000_i1038" type="#_x0000_t75" alt="学科网(www.zxxk.com)--教育资源门户，提供试卷、教案、课件、论文、素材以及各类教学资源下载，还有大量而丰富的教学相关资讯！" style="width:30.75pt;height:32.25pt" o:ole="">
            <v:imagedata r:id="rId46" o:title="eqId5ef45cb44bee4a28bd7eae436e90655c"/>
          </v:shape>
          <o:OLEObject Type="Embed" ProgID="Equation.DSMT4" ShapeID="_x0000_i1038" DrawAspect="Content" ObjectID="_1673971773" r:id="rId47"/>
        </w:object>
      </w:r>
      <w:r>
        <w:rPr>
          <w:rFonts w:ascii="宋体" w:eastAsia="宋体" w:hAnsi="宋体" w:cs="宋体" w:hint="eastAsia"/>
          <w:color w:val="FF0000"/>
          <w:szCs w:val="21"/>
        </w:rPr>
        <w:t>可知，所测的密度偏大。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4.密度测量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典例九：（2020·湘潭）</w:t>
      </w:r>
      <w:r>
        <w:rPr>
          <w:rFonts w:ascii="宋体" w:eastAsia="宋体" w:hAnsi="宋体" w:cs="宋体" w:hint="eastAsia"/>
          <w:szCs w:val="21"/>
        </w:rPr>
        <w:t>如图甲、乙所示，用天平、量筒测量金属块的密度。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5041900" cy="1746250"/>
            <wp:effectExtent l="0" t="0" r="6350" b="6350"/>
            <wp:docPr id="100003" name="图片 10000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（1）将天平放在水平工作台上，将游码移到标尺的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处，调节平衡螺母，使横梁平衡；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（2）将金属块放在天平左盘里，用镊子向右盘加减砝码并移动游码，当天平再次平衡时，右盘中所放砝码及游码在标尺上的位置如图甲所示，金属块的质量为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（3）将金属块用细线系好轻轻放入盛有40mL水的量筒中，水面升高到如图乙所示的位置，金属块的体积为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，金属块的密度为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g/cm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利用弹簧测力计、烧杯和水，也可以测量出此金属块的密度，如图丙、丁所示。将金属块挂在弹簧测力计下端的挂钩上，测出金属块的重力为G，再将金属块完全浸没在装有水的烧杯中，读出此时弹簧测力计示数为F．则金属块质量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，体积为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，密度为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（三空均用已知量的字母表示）。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【答案】（1）零刻度；（2）62；（3）20；3.1；（4）</w:t>
      </w:r>
      <w:r>
        <w:rPr>
          <w:rFonts w:ascii="宋体" w:eastAsia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127000" cy="342900"/>
            <wp:effectExtent l="0" t="0" r="6350" b="0"/>
            <wp:docPr id="100002" name="图片 10000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</w:t>
      </w:r>
      <w:r>
        <w:rPr>
          <w:rFonts w:ascii="宋体" w:eastAsia="宋体" w:hAnsi="宋体" w:cs="宋体"/>
          <w:noProof/>
          <w:color w:val="FF0000"/>
          <w:position w:val="-31"/>
          <w:szCs w:val="21"/>
        </w:rPr>
        <w:drawing>
          <wp:inline distT="0" distB="0" distL="0" distR="0">
            <wp:extent cx="438150" cy="400050"/>
            <wp:effectExtent l="0" t="0" r="0" b="0"/>
            <wp:docPr id="100001" name="图片 10000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9400" cy="336550"/>
            <wp:effectExtent l="0" t="0" r="6350" b="6350"/>
            <wp:docPr id="100000" name="图片 10000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【解析】（1）天平放在水平桌面上，游码移到标尺左端的零刻度处，调节平衡螺母使天平的横梁水平平衡。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（2）金属块的质量为：m＝50g+10g+2g＝62g。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（3）金属块的体积为：V＝60ml﹣40ml＝20ml＝20cm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金属块的密度为：ρ＝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31" name="图片 3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400050"/>
            <wp:effectExtent l="0" t="0" r="0" b="0"/>
            <wp:docPr id="30" name="图片 3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＝3.1g/cm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（4）金属块质量为：m＝</w:t>
      </w:r>
      <w:r>
        <w:rPr>
          <w:rFonts w:ascii="宋体" w:eastAsia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127000" cy="342900"/>
            <wp:effectExtent l="0" t="0" r="6350" b="0"/>
            <wp:docPr id="29" name="图片 2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金属块浸没在水中受到的浮力：F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浮</w:t>
      </w:r>
      <w:r>
        <w:rPr>
          <w:rFonts w:ascii="宋体" w:eastAsia="宋体" w:hAnsi="宋体" w:cs="宋体" w:hint="eastAsia"/>
          <w:color w:val="FF0000"/>
          <w:szCs w:val="21"/>
        </w:rPr>
        <w:t>＝G﹣F，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金属块的体积：V＝</w:t>
      </w:r>
      <w:r>
        <w:rPr>
          <w:rFonts w:ascii="宋体" w:eastAsia="宋体" w:hAnsi="宋体" w:cs="宋体"/>
          <w:noProof/>
          <w:color w:val="FF0000"/>
          <w:position w:val="-31"/>
          <w:szCs w:val="21"/>
        </w:rPr>
        <w:drawing>
          <wp:inline distT="0" distB="0" distL="0" distR="0">
            <wp:extent cx="438150" cy="457200"/>
            <wp:effectExtent l="0" t="0" r="0" b="0"/>
            <wp:docPr id="28" name="图片 2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1"/>
          <w:szCs w:val="21"/>
        </w:rPr>
        <w:drawing>
          <wp:inline distT="0" distB="0" distL="0" distR="0">
            <wp:extent cx="438150" cy="400050"/>
            <wp:effectExtent l="0" t="0" r="0" b="0"/>
            <wp:docPr id="27" name="图片 2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金属块的密度：ρ＝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26" name="图片 2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55"/>
          <w:szCs w:val="21"/>
        </w:rPr>
        <w:drawing>
          <wp:inline distT="0" distB="0" distL="0" distR="0">
            <wp:extent cx="469900" cy="774700"/>
            <wp:effectExtent l="0" t="0" r="6350" b="6350"/>
            <wp:docPr id="25" name="图片 2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9400" cy="336550"/>
            <wp:effectExtent l="0" t="0" r="6350" b="6350"/>
            <wp:docPr id="24" name="图片 24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故答案为：（1）零刻度；（2）62；（3）20；3.1；（4）</w:t>
      </w:r>
      <w:r>
        <w:rPr>
          <w:rFonts w:ascii="宋体" w:eastAsia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127000" cy="342900"/>
            <wp:effectExtent l="0" t="0" r="6350" b="0"/>
            <wp:docPr id="23" name="图片 2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</w:t>
      </w:r>
      <w:r>
        <w:rPr>
          <w:rFonts w:ascii="宋体" w:eastAsia="宋体" w:hAnsi="宋体" w:cs="宋体"/>
          <w:noProof/>
          <w:color w:val="FF0000"/>
          <w:position w:val="-31"/>
          <w:szCs w:val="21"/>
        </w:rPr>
        <w:drawing>
          <wp:inline distT="0" distB="0" distL="0" distR="0">
            <wp:extent cx="438150" cy="400050"/>
            <wp:effectExtent l="0" t="0" r="0" b="0"/>
            <wp:docPr id="22" name="图片 2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；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9400" cy="336550"/>
            <wp:effectExtent l="0" t="0" r="6350" b="6350"/>
            <wp:docPr id="21" name="图片 2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典例十：（2020·扬州）</w:t>
      </w:r>
      <w:r>
        <w:rPr>
          <w:rFonts w:ascii="宋体" w:eastAsia="宋体" w:hAnsi="宋体" w:cs="宋体" w:hint="eastAsia"/>
          <w:szCs w:val="21"/>
        </w:rPr>
        <w:t>某学习小组利用空矿泉水瓶、烧杯、量筒、剪刀、记号笔、细线和足量的水（已知水的密度为ρ）测量了一块小矿石的密度，实验过程如下：</w:t>
      </w:r>
    </w:p>
    <w:p w:rsidR="00FA16FD" w:rsidRDefault="00FA16FD" w:rsidP="00FA16FD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3905250" cy="1689100"/>
            <wp:effectExtent l="0" t="0" r="0" b="635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（1）实验步骤：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A．向量筒中加入适量的水，记下体积V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（如图1）；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B．烧杯中注人适量的水，将石块放入剪下的矿泉水瓶内，使矿泉水瓶漂浮在烧杯中，并用记号笔在烧杯上标记此时液面的位置（如图2）；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C．取出矿泉水瓶，将量筒中的水缓慢倒入烧杯至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，量筒中剩余水的体积V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（如图3）；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D．再用细线拴住小矿石缓慢放入量筒中，此时总体积V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（如图4）。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（2）小矿石的密度表达式ρ</w:t>
      </w:r>
      <w:r>
        <w:rPr>
          <w:rFonts w:ascii="宋体" w:eastAsia="宋体" w:hAnsi="宋体" w:cs="宋体" w:hint="eastAsia"/>
          <w:szCs w:val="21"/>
          <w:vertAlign w:val="subscript"/>
        </w:rPr>
        <w:t>石</w:t>
      </w:r>
      <w:r>
        <w:rPr>
          <w:rFonts w:ascii="宋体" w:eastAsia="宋体" w:hAnsi="宋体" w:cs="宋体" w:hint="eastAsia"/>
          <w:szCs w:val="21"/>
        </w:rPr>
        <w:t>＝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（用题中物理量符号表示）；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（3）由于矿泉水瓶有质量，会导致小矿石密度测量值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，有同学指出只要在步骤</w:t>
      </w:r>
      <w:r>
        <w:rPr>
          <w:rFonts w:ascii="宋体" w:eastAsia="宋体" w:hAnsi="宋体" w:cs="宋体" w:hint="eastAsia"/>
          <w:szCs w:val="21"/>
        </w:rPr>
        <w:lastRenderedPageBreak/>
        <w:t>C进行适当修改就可以，该同学修改的内容是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故答案为：（1）标记处；（2）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19" name="图片 1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说明: 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ρ；（3）偏大；取出矿泉水瓶，取出小矿石，再把矿泉水瓶放入烧杯中，将量筒中的水缓慢倒入烧杯至标记处，量筒中剩余水的体积V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【解析】（1）实验步骤：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A．向量筒中加入适量的水，记下体积V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B．烧杯中注人适量的水，将石块放入剪下的矿泉水瓶内，使矿泉水瓶漂浮在烧杯中，并用记号笔在烧杯上标记此时液面的位置；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C．取出矿泉水瓶，将量筒中的水缓慢倒入烧杯至标记处，则矿石的质量等于量筒倒入烧杯中水的质量，量筒中剩余水的体积V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矿石的质量为：m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石</w:t>
      </w:r>
      <w:r>
        <w:rPr>
          <w:rFonts w:ascii="宋体" w:eastAsia="宋体" w:hAnsi="宋体" w:cs="宋体" w:hint="eastAsia"/>
          <w:color w:val="FF0000"/>
          <w:szCs w:val="21"/>
        </w:rPr>
        <w:t>＝m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＝ρ（V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﹣V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）。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D．再用细线拴住小矿石缓慢放入量筒中，此时总体积V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矿石的体积为：V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石</w:t>
      </w:r>
      <w:r>
        <w:rPr>
          <w:rFonts w:ascii="宋体" w:eastAsia="宋体" w:hAnsi="宋体" w:cs="宋体" w:hint="eastAsia"/>
          <w:color w:val="FF0000"/>
          <w:szCs w:val="21"/>
        </w:rPr>
        <w:t>＝V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﹣V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（2）矿石的密度为：ρ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石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66700" cy="450850"/>
            <wp:effectExtent l="0" t="0" r="0" b="6350"/>
            <wp:docPr id="18" name="图片 1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说明: 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17" name="图片 1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说明: 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由于矿泉水瓶有质量，瓶子有重力，当瓶子在水中漂浮时，瓶子和矿石的重等于瓶子排开水的重力，瓶子和矿石的总质量等于排开水的质量，计算时把瓶子和矿石的质量误认为是矿石的质量，导致矿石质量测量值偏大，密度偏大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取出矿泉水瓶，取出小矿石，再把矿泉水瓶继续放入烧杯中，将量筒中的水缓慢倒入烧杯至标记处，量筒中剩余水的体积V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故答案为：（1）标记处；（2）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14" name="图片 1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 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ρ；（3）偏大；取出矿泉水瓶，取出小矿石，再把矿泉水瓶放入烧杯中，将量筒中的水缓慢倒入烧杯至标记处，量筒中剩余水的体积V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典例十一：（2020·无锡）</w:t>
      </w:r>
      <w:r>
        <w:rPr>
          <w:rFonts w:ascii="宋体" w:eastAsia="宋体" w:hAnsi="宋体" w:cs="宋体" w:hint="eastAsia"/>
          <w:szCs w:val="21"/>
        </w:rPr>
        <w:t>小红利用托盘天平（最大测量值200g。分度值0.2g），量筒，</w:t>
      </w:r>
      <w:r>
        <w:rPr>
          <w:rFonts w:ascii="宋体" w:eastAsia="宋体" w:hAnsi="宋体" w:cs="宋体" w:hint="eastAsia"/>
          <w:szCs w:val="21"/>
        </w:rPr>
        <w:lastRenderedPageBreak/>
        <w:t>水（ρ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＝1.0×10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）、食盐，烧杯、白纸、滴管、勺子等器材配置盐水，步骤如下：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4699000" cy="1314450"/>
            <wp:effectExtent l="0" t="0" r="6350" b="0"/>
            <wp:docPr id="13" name="图片 1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说明: 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（1）调节天平时，将天平放在水平台面上，将游码移至标尺左端的“0”刻度线处，若此时指针偏向分度盘中央刻度线的左侧，应将平螺母向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调节，使指针对准分度盘中央的刻度线。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（2）为称量出2g盐，小红先将一张白纸放在天平左盘上，仅移动游码，天平再次平衡时，游码示数如图甲所示，则白纸的质量为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g；接下来，应该先将游码移至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g处，再用勺子向左盘的白纸上逐渐加盐，直至天平再次平衡。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（3）用量筒量取50mL的水，并全部倒入烧杯中，再将2g盐全部倒入烧杯中（假设加盐后烧杯中水的体积不变），则小红所配置的盐水密度为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g/cm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4）小红发现可以用实验中的天平和烧杯制作“密度计”。她测出空烧杯的质量为50g。然后在烧杯中加水，使烧杯和水的总质量为100g，并在水面位置处做好标记，如图乙所示。测量液体密度时，将待测液体加至“标记”处，用天平称量出烧杯和液体的总质量m。为方便使用该“密度计“，小红做了如下的使用说明：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①图丙中横坐标表示m，纵坐标表示待测液体密度ρ．请在图丙的坐标系中画出ρ﹣m图象，并在坐标轴上标出ρ的最大值。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②理论上，该“密度计”可以鉴別密度差异不小于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g/cm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的液体。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【答案】（1）右；（2）0.4；2.4；（3）1.04；（4）①如上图所示；②0.004。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【解析】（1）由题意可知，天平放在水平台面上且将游码移至标尺左端的“0”刻度线处，此时指针偏向分度盘中央刻度线的左侧，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由“右偏左调，左偏右调”的规则可知，应将平螺母向右调节，使指针对准分度盘中央的刻度线；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（2）由甲可知，标尺的分度值为0.2g，则白纸的质量为0.4g，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要称量出2g盐，可以先将游码移至2.4g处，再用勺子向左盘的白纸上逐渐加盐，直至天平再次平衡；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＝50mL＝50cm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，由ρ＝</w:t>
      </w:r>
      <w:r>
        <w:rPr>
          <w:rFonts w:ascii="宋体" w:eastAsia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12" name="图片 1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说明:  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可得，水的质量m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＝1.0g/cm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×50cm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＝50g，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则盐水的质量m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盐水</w:t>
      </w:r>
      <w:r>
        <w:rPr>
          <w:rFonts w:ascii="宋体" w:eastAsia="宋体" w:hAnsi="宋体" w:cs="宋体" w:hint="eastAsia"/>
          <w:color w:val="FF0000"/>
          <w:szCs w:val="21"/>
        </w:rPr>
        <w:t>＝m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+m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盐</w:t>
      </w:r>
      <w:r>
        <w:rPr>
          <w:rFonts w:ascii="宋体" w:eastAsia="宋体" w:hAnsi="宋体" w:cs="宋体" w:hint="eastAsia"/>
          <w:color w:val="FF0000"/>
          <w:szCs w:val="21"/>
        </w:rPr>
        <w:t>＝50g+2g＝52g，则小红所配置的盐水密度ρ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盐水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393700" cy="450850"/>
            <wp:effectExtent l="0" t="0" r="6350" b="6350"/>
            <wp:docPr id="11" name="图片 1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说明:  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400050"/>
            <wp:effectExtent l="0" t="0" r="0" b="0"/>
            <wp:docPr id="10" name="图片 10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说明:  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＝1.04g/cm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；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（4）①由题意可知，空烧杯的质量m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＝50g，然后在烧杯中加水，使烧杯和水的总质量m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＝100g，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则烧杯内水的质量m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﹣m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＝100g﹣50g＝50g，烧杯内水的体积V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＝50cm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测量液体密度时，将待测液体加至“标记”处，用天平称量出烧杯和液体的总质量m，则液体的体积V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＝V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Cs w:val="21"/>
        </w:rPr>
        <w:t>＝50cm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则烧杯内液体的质量m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＝m﹣m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Cs w:val="21"/>
        </w:rPr>
        <w:t>＝m﹣50g，液体的密度ρ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66700" cy="450850"/>
            <wp:effectExtent l="0" t="0" r="0" b="6350"/>
            <wp:docPr id="9" name="图片 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说明:  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400050"/>
            <wp:effectExtent l="0" t="0" r="0" b="0"/>
            <wp:docPr id="8" name="图片 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说明:  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393700"/>
            <wp:effectExtent l="0" t="0" r="0" b="6350"/>
            <wp:docPr id="7" name="图片 7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 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﹣1.0g/cm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所以，待测液体的密度ρ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与烧杯和液体的总质量m的关系为依次函数，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当烧杯内没有液体时，m＝50g，液体的密度ρ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＝0g/cm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当烧杯和水的总质量为100g时，液体的密度ρ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＝1.0g/cm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当托盘天平称量达到最大测量值200g时，液体的密度最大，即ρ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液</w:t>
      </w:r>
      <w:r>
        <w:rPr>
          <w:rFonts w:ascii="宋体" w:eastAsia="宋体" w:hAnsi="宋体" w:cs="宋体" w:hint="eastAsia"/>
          <w:color w:val="FF0000"/>
          <w:szCs w:val="21"/>
        </w:rPr>
        <w:t>＝3.0g/cm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则ρ﹣m图象如下图所示：</w:t>
      </w:r>
    </w:p>
    <w:p w:rsidR="00FA16FD" w:rsidRDefault="00FA16FD" w:rsidP="00FA16FD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lastRenderedPageBreak/>
        <w:drawing>
          <wp:inline distT="0" distB="0" distL="0" distR="0">
            <wp:extent cx="1631950" cy="1231900"/>
            <wp:effectExtent l="0" t="0" r="6350" b="6350"/>
            <wp:docPr id="3" name="图片 3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说明: 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②由托盘天平的分度值0.2g可知，该“密度计”可以鉴別液体质量的差异为0.2g，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则该“密度计”可以鉴別密度差异△ρ＝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79400" cy="393700"/>
            <wp:effectExtent l="0" t="0" r="6350" b="6350"/>
            <wp:docPr id="2" name="图片 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说明:  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</w:t>
      </w:r>
      <w:r>
        <w:rPr>
          <w:rFonts w:ascii="宋体" w:eastAsia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57200" cy="400050"/>
            <wp:effectExtent l="0" t="0" r="0" b="0"/>
            <wp:docPr id="1" name="图片 1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说明:  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＝0.004g/cm</w:t>
      </w:r>
      <w:r>
        <w:rPr>
          <w:rFonts w:ascii="宋体" w:eastAsia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故答案为：（1）右；（2）0.4；2.4；（3）1.04；（4）①如上图所示；②0.004。</w:t>
      </w:r>
    </w:p>
    <w:p w:rsidR="00FA16FD" w:rsidRDefault="00FA16FD" w:rsidP="00FA16FD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</w:p>
    <w:p w:rsidR="00DE5A0E" w:rsidRPr="00FA16FD" w:rsidRDefault="00DE5A0E" w:rsidP="00CA4D8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</w:p>
    <w:sectPr w:rsidR="00DE5A0E" w:rsidRPr="00FA16FD" w:rsidSect="00CA4D85">
      <w:headerReference w:type="default" r:id="rId71"/>
      <w:footerReference w:type="default" r:id="rId72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98B" w:rsidRDefault="0015198B" w:rsidP="00CA4D85">
      <w:pPr>
        <w:spacing w:after="0" w:line="240" w:lineRule="auto"/>
      </w:pPr>
      <w:r>
        <w:separator/>
      </w:r>
    </w:p>
  </w:endnote>
  <w:endnote w:type="continuationSeparator" w:id="0">
    <w:p w:rsidR="0015198B" w:rsidRDefault="0015198B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98B" w:rsidRDefault="0015198B" w:rsidP="00CA4D85">
      <w:pPr>
        <w:spacing w:after="0" w:line="240" w:lineRule="auto"/>
      </w:pPr>
      <w:r>
        <w:separator/>
      </w:r>
    </w:p>
  </w:footnote>
  <w:footnote w:type="continuationSeparator" w:id="0">
    <w:p w:rsidR="0015198B" w:rsidRDefault="0015198B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15198B"/>
    <w:rsid w:val="003D620C"/>
    <w:rsid w:val="00412D1F"/>
    <w:rsid w:val="004334A0"/>
    <w:rsid w:val="00526781"/>
    <w:rsid w:val="00574542"/>
    <w:rsid w:val="00BB1271"/>
    <w:rsid w:val="00CA4D85"/>
    <w:rsid w:val="00DE5A0E"/>
    <w:rsid w:val="00E72960"/>
    <w:rsid w:val="00FA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FA16F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rsid w:val="00FA16FD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FA16F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rsid w:val="00FA16FD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emf"/><Relationship Id="rId26" Type="http://schemas.openxmlformats.org/officeDocument/2006/relationships/image" Target="media/image12.png"/><Relationship Id="rId39" Type="http://schemas.openxmlformats.org/officeDocument/2006/relationships/image" Target="media/image21.png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4.png"/><Relationship Id="rId47" Type="http://schemas.openxmlformats.org/officeDocument/2006/relationships/oleObject" Target="embeddings/oleObject14.bin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63" Type="http://schemas.openxmlformats.org/officeDocument/2006/relationships/image" Target="media/image43.png"/><Relationship Id="rId68" Type="http://schemas.openxmlformats.org/officeDocument/2006/relationships/image" Target="media/image48.png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png"/><Relationship Id="rId40" Type="http://schemas.openxmlformats.org/officeDocument/2006/relationships/image" Target="media/image22.png"/><Relationship Id="rId45" Type="http://schemas.openxmlformats.org/officeDocument/2006/relationships/oleObject" Target="embeddings/oleObject13.bin"/><Relationship Id="rId53" Type="http://schemas.openxmlformats.org/officeDocument/2006/relationships/image" Target="media/image33.png"/><Relationship Id="rId58" Type="http://schemas.openxmlformats.org/officeDocument/2006/relationships/image" Target="media/image38.png"/><Relationship Id="rId66" Type="http://schemas.openxmlformats.org/officeDocument/2006/relationships/image" Target="media/image46.png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8.png"/><Relationship Id="rId49" Type="http://schemas.openxmlformats.org/officeDocument/2006/relationships/image" Target="media/image29.png"/><Relationship Id="rId57" Type="http://schemas.openxmlformats.org/officeDocument/2006/relationships/image" Target="media/image37.png"/><Relationship Id="rId61" Type="http://schemas.openxmlformats.org/officeDocument/2006/relationships/image" Target="media/image41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6.wmf"/><Relationship Id="rId52" Type="http://schemas.openxmlformats.org/officeDocument/2006/relationships/image" Target="media/image32.png"/><Relationship Id="rId60" Type="http://schemas.openxmlformats.org/officeDocument/2006/relationships/image" Target="media/image40.png"/><Relationship Id="rId65" Type="http://schemas.openxmlformats.org/officeDocument/2006/relationships/image" Target="media/image45.png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png"/><Relationship Id="rId43" Type="http://schemas.openxmlformats.org/officeDocument/2006/relationships/image" Target="media/image25.png"/><Relationship Id="rId48" Type="http://schemas.openxmlformats.org/officeDocument/2006/relationships/image" Target="media/image28.png"/><Relationship Id="rId56" Type="http://schemas.openxmlformats.org/officeDocument/2006/relationships/image" Target="media/image36.png"/><Relationship Id="rId64" Type="http://schemas.openxmlformats.org/officeDocument/2006/relationships/image" Target="media/image44.png"/><Relationship Id="rId69" Type="http://schemas.openxmlformats.org/officeDocument/2006/relationships/image" Target="media/image49.png"/><Relationship Id="rId8" Type="http://schemas.openxmlformats.org/officeDocument/2006/relationships/oleObject" Target="embeddings/oleObject1.bin"/><Relationship Id="rId51" Type="http://schemas.openxmlformats.org/officeDocument/2006/relationships/image" Target="media/image31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6.wmf"/><Relationship Id="rId38" Type="http://schemas.openxmlformats.org/officeDocument/2006/relationships/image" Target="media/image20.png"/><Relationship Id="rId46" Type="http://schemas.openxmlformats.org/officeDocument/2006/relationships/image" Target="media/image27.wmf"/><Relationship Id="rId59" Type="http://schemas.openxmlformats.org/officeDocument/2006/relationships/image" Target="media/image39.png"/><Relationship Id="rId67" Type="http://schemas.openxmlformats.org/officeDocument/2006/relationships/image" Target="media/image47.png"/><Relationship Id="rId20" Type="http://schemas.openxmlformats.org/officeDocument/2006/relationships/oleObject" Target="embeddings/oleObject5.bin"/><Relationship Id="rId41" Type="http://schemas.openxmlformats.org/officeDocument/2006/relationships/image" Target="media/image23.png"/><Relationship Id="rId54" Type="http://schemas.openxmlformats.org/officeDocument/2006/relationships/image" Target="media/image34.png"/><Relationship Id="rId62" Type="http://schemas.openxmlformats.org/officeDocument/2006/relationships/image" Target="media/image42.png"/><Relationship Id="rId70" Type="http://schemas.openxmlformats.org/officeDocument/2006/relationships/image" Target="media/image50.png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1320</Words>
  <Characters>7524</Characters>
  <Application>Microsoft Office Word</Application>
  <DocSecurity>0</DocSecurity>
  <Lines>62</Lines>
  <Paragraphs>17</Paragraphs>
  <ScaleCrop>false</ScaleCrop>
  <Company>China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2021-02-04T11:22:00Z</dcterms:created>
  <dcterms:modified xsi:type="dcterms:W3CDTF">2021-02-04T11:22:00Z</dcterms:modified>
</cp:coreProperties>
</file>